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08" w:rsidRDefault="00EB20BD">
      <w:pPr>
        <w:pStyle w:val="T30X"/>
      </w:pPr>
      <w:proofErr w:type="spellStart"/>
      <w:r>
        <w:t>Prečišćeni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rukovanja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propise</w:t>
      </w:r>
      <w:proofErr w:type="spellEnd"/>
      <w:r>
        <w:t>:</w:t>
      </w:r>
    </w:p>
    <w:p w:rsidR="00145908" w:rsidRDefault="00EB20BD">
      <w:pPr>
        <w:pStyle w:val="T30X"/>
        <w:ind w:left="567" w:hanging="283"/>
      </w:pPr>
      <w:r>
        <w:t xml:space="preserve">1. </w:t>
      </w:r>
      <w:proofErr w:type="spellStart"/>
      <w:r>
        <w:t>Uputstvo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rukovanja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Gore", br. 012/16 od 23.02.2016),</w:t>
      </w:r>
    </w:p>
    <w:p w:rsidR="00145908" w:rsidRDefault="00EB20BD">
      <w:pPr>
        <w:pStyle w:val="T30X"/>
        <w:ind w:left="567" w:hanging="283"/>
      </w:pPr>
      <w:r>
        <w:t xml:space="preserve">2. </w:t>
      </w:r>
      <w:proofErr w:type="spellStart"/>
      <w:r>
        <w:t>Uputstvo</w:t>
      </w:r>
      <w:proofErr w:type="spellEnd"/>
      <w:r>
        <w:t xml:space="preserve"> o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rukovanja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Gore", br. 076/17 od 17.11.2017),</w:t>
      </w:r>
    </w:p>
    <w:p w:rsidR="00145908" w:rsidRDefault="00EB20BD">
      <w:pPr>
        <w:pStyle w:val="T30X"/>
        <w:ind w:left="567" w:hanging="283"/>
      </w:pPr>
      <w:r>
        <w:t xml:space="preserve">3. </w:t>
      </w:r>
      <w:proofErr w:type="spellStart"/>
      <w:r>
        <w:t>Uputstvo</w:t>
      </w:r>
      <w:proofErr w:type="spellEnd"/>
      <w:r>
        <w:t xml:space="preserve"> o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rukovanja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Gore", br. 016/20 od 16.03.2020),</w:t>
      </w:r>
    </w:p>
    <w:p w:rsidR="00145908" w:rsidRDefault="00EB20BD">
      <w:pPr>
        <w:pStyle w:val="T30X"/>
        <w:ind w:left="567" w:hanging="283"/>
      </w:pPr>
      <w:r>
        <w:t xml:space="preserve">4. </w:t>
      </w:r>
      <w:proofErr w:type="spellStart"/>
      <w:r>
        <w:t>Uputstvo</w:t>
      </w:r>
      <w:proofErr w:type="spellEnd"/>
      <w:r>
        <w:t xml:space="preserve"> o </w:t>
      </w:r>
      <w:proofErr w:type="spellStart"/>
      <w:r>
        <w:t>izmjenama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rukovanja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Gore", br. 063/22 od 15.06.2022),</w:t>
      </w:r>
    </w:p>
    <w:p w:rsidR="00145908" w:rsidRDefault="00EB20BD">
      <w:pPr>
        <w:pStyle w:val="T30X"/>
        <w:ind w:left="567" w:hanging="283"/>
      </w:pPr>
      <w:r>
        <w:t xml:space="preserve">5. </w:t>
      </w:r>
      <w:proofErr w:type="spellStart"/>
      <w:r>
        <w:t>Uputstvo</w:t>
      </w:r>
      <w:proofErr w:type="spellEnd"/>
      <w:r>
        <w:t xml:space="preserve"> o </w:t>
      </w:r>
      <w:proofErr w:type="spellStart"/>
      <w:r>
        <w:t>dopuni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rukovanja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Gore", br. 151/22 od 30.12.2022), u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naznačen</w:t>
      </w:r>
      <w:proofErr w:type="spellEnd"/>
      <w:r>
        <w:t xml:space="preserve">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stupanja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>.</w:t>
      </w:r>
    </w:p>
    <w:p w:rsidR="00145908" w:rsidRDefault="00EB20BD">
      <w:pPr>
        <w:pStyle w:val="N03Y"/>
      </w:pPr>
      <w:r>
        <w:t>UPUTSTVO</w:t>
      </w:r>
    </w:p>
    <w:p w:rsidR="00145908" w:rsidRDefault="00EB20BD">
      <w:pPr>
        <w:pStyle w:val="N03Y"/>
      </w:pPr>
      <w:r>
        <w:t>O NAČINU RUKOVANJA I DOSTAVLJANJA IZBORNOG MATERIJALA</w:t>
      </w:r>
    </w:p>
    <w:p w:rsidR="00145908" w:rsidRDefault="00EB20BD">
      <w:pPr>
        <w:pStyle w:val="N05Y"/>
      </w:pPr>
      <w:r>
        <w:t>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Gore", br. 012/16 od 23.02.2016, 076/17 od 17.11.2017, 016/20 od 16.03.2020, 063/22 od 15.06.2022, 151/22 od 30.12.2022)</w:t>
      </w:r>
    </w:p>
    <w:p w:rsidR="00145908" w:rsidRDefault="00EB20BD">
      <w:pPr>
        <w:pStyle w:val="T30X"/>
        <w:ind w:left="283" w:hanging="283"/>
      </w:pPr>
      <w:r>
        <w:t xml:space="preserve">1.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uputstvom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se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rukovanja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. </w:t>
      </w:r>
      <w:proofErr w:type="spellStart"/>
      <w:r>
        <w:t>Izbornim</w:t>
      </w:r>
      <w:proofErr w:type="spellEnd"/>
      <w:r>
        <w:t xml:space="preserve"> </w:t>
      </w:r>
      <w:proofErr w:type="spellStart"/>
      <w:r>
        <w:t>materijalom</w:t>
      </w:r>
      <w:proofErr w:type="spellEnd"/>
      <w:r>
        <w:t xml:space="preserve">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 xml:space="preserve"> </w:t>
      </w:r>
      <w:proofErr w:type="spellStart"/>
      <w:r>
        <w:t>smatraju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elektronski</w:t>
      </w:r>
      <w:proofErr w:type="spellEnd"/>
      <w:r>
        <w:t xml:space="preserve"> </w:t>
      </w:r>
      <w:proofErr w:type="spellStart"/>
      <w:r>
        <w:t>uređaji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identifikaciju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tokeni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služe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unutrašnjih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)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održava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skladišti</w:t>
      </w:r>
      <w:proofErr w:type="spellEnd"/>
      <w:r>
        <w:t xml:space="preserve"> </w:t>
      </w:r>
      <w:proofErr w:type="spellStart"/>
      <w:r>
        <w:t>uređaje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identifikaciju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Memorandumom</w:t>
      </w:r>
      <w:proofErr w:type="spellEnd"/>
      <w:r>
        <w:t xml:space="preserve"> o </w:t>
      </w:r>
      <w:proofErr w:type="spellStart"/>
      <w:r>
        <w:t>saradnji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izbornom</w:t>
      </w:r>
      <w:proofErr w:type="spellEnd"/>
      <w:r>
        <w:t xml:space="preserve"> </w:t>
      </w:r>
      <w:proofErr w:type="spellStart"/>
      <w:r>
        <w:t>komisijom</w:t>
      </w:r>
      <w:proofErr w:type="spellEnd"/>
      <w:r>
        <w:t>.</w:t>
      </w:r>
    </w:p>
    <w:p w:rsidR="00145908" w:rsidRDefault="00EB20BD">
      <w:pPr>
        <w:pStyle w:val="N01X"/>
      </w:pPr>
      <w:r>
        <w:t xml:space="preserve">I </w:t>
      </w:r>
      <w:proofErr w:type="spellStart"/>
      <w:r>
        <w:t>Izborni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odbornika</w:t>
      </w:r>
      <w:proofErr w:type="spellEnd"/>
    </w:p>
    <w:p w:rsidR="00145908" w:rsidRDefault="00EB20BD">
      <w:pPr>
        <w:pStyle w:val="T30X"/>
        <w:ind w:left="283" w:hanging="283"/>
      </w:pPr>
      <w:r>
        <w:t xml:space="preserve">2.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štampa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ovjerava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primjerka</w:t>
      </w:r>
      <w:proofErr w:type="spellEnd"/>
      <w:r>
        <w:t xml:space="preserve"> </w:t>
      </w:r>
      <w:proofErr w:type="spellStart"/>
      <w:r>
        <w:t>izvoda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spiska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biračko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u </w:t>
      </w:r>
      <w:proofErr w:type="spellStart"/>
      <w:r>
        <w:t>jedinici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se </w:t>
      </w:r>
      <w:proofErr w:type="spellStart"/>
      <w:r>
        <w:t>održavaju</w:t>
      </w:r>
      <w:proofErr w:type="spellEnd"/>
      <w:r>
        <w:t xml:space="preserve"> </w:t>
      </w:r>
      <w:proofErr w:type="spellStart"/>
      <w:r>
        <w:t>izbori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odbornika</w:t>
      </w:r>
      <w:proofErr w:type="spellEnd"/>
      <w:r>
        <w:t xml:space="preserve">, </w:t>
      </w:r>
      <w:proofErr w:type="spellStart"/>
      <w:r>
        <w:t>unosi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verziju</w:t>
      </w:r>
      <w:proofErr w:type="spellEnd"/>
      <w:r>
        <w:t xml:space="preserve"> </w:t>
      </w:r>
      <w:proofErr w:type="spellStart"/>
      <w:r>
        <w:t>izvoda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spiska</w:t>
      </w:r>
      <w:proofErr w:type="spellEnd"/>
      <w:r>
        <w:t xml:space="preserve"> u </w:t>
      </w:r>
      <w:proofErr w:type="spellStart"/>
      <w:r>
        <w:t>uređaje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identifikaciju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izbornoj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pet dana od dana </w:t>
      </w:r>
      <w:proofErr w:type="spellStart"/>
      <w:r>
        <w:t>zaključenja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spiska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izborna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1 </w:t>
      </w:r>
      <w:proofErr w:type="spellStart"/>
      <w:r>
        <w:t>ove</w:t>
      </w:r>
      <w:proofErr w:type="spellEnd"/>
      <w:r>
        <w:t xml:space="preserve"> </w:t>
      </w:r>
      <w:proofErr w:type="spellStart"/>
      <w:r>
        <w:t>tačke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odgovarajućoj</w:t>
      </w:r>
      <w:proofErr w:type="spellEnd"/>
      <w:r>
        <w:t xml:space="preserve"> </w:t>
      </w:r>
      <w:proofErr w:type="spellStart"/>
      <w:r>
        <w:t>opštinskoj</w:t>
      </w:r>
      <w:proofErr w:type="spellEnd"/>
      <w:r>
        <w:t xml:space="preserve"> </w:t>
      </w:r>
      <w:proofErr w:type="spellStart"/>
      <w:r>
        <w:t>izbornoj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24 </w:t>
      </w:r>
      <w:proofErr w:type="spellStart"/>
      <w:r>
        <w:t>časa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prijema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Sekretar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opštinske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određuju</w:t>
      </w:r>
      <w:proofErr w:type="spellEnd"/>
      <w:r>
        <w:t xml:space="preserve"> </w:t>
      </w:r>
      <w:proofErr w:type="spellStart"/>
      <w:r>
        <w:t>predstavnike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primopredaju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Glasanje</w:t>
      </w:r>
      <w:proofErr w:type="spellEnd"/>
      <w:r>
        <w:t xml:space="preserve"> </w:t>
      </w:r>
      <w:proofErr w:type="spellStart"/>
      <w:r>
        <w:t>pritvorenih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izdržavanju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</w:t>
      </w:r>
      <w:proofErr w:type="spellStart"/>
      <w:r>
        <w:t>zatvora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izborna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glasanja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lica</w:t>
      </w:r>
      <w:proofErr w:type="spellEnd"/>
      <w:r>
        <w:t>.</w:t>
      </w:r>
    </w:p>
    <w:p w:rsidR="00145908" w:rsidRDefault="00EB20BD">
      <w:pPr>
        <w:pStyle w:val="T30X"/>
        <w:ind w:left="283" w:hanging="283"/>
      </w:pPr>
      <w:r>
        <w:t xml:space="preserve">3.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završenog</w:t>
      </w:r>
      <w:proofErr w:type="spellEnd"/>
      <w:r>
        <w:t xml:space="preserve"> </w:t>
      </w:r>
      <w:proofErr w:type="spellStart"/>
      <w:r>
        <w:t>glasanja</w:t>
      </w:r>
      <w:proofErr w:type="spellEnd"/>
      <w:r>
        <w:t xml:space="preserve"> </w:t>
      </w:r>
      <w:proofErr w:type="spellStart"/>
      <w:r>
        <w:t>uređaj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identifikaciju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izbornim</w:t>
      </w:r>
      <w:proofErr w:type="spellEnd"/>
      <w:r>
        <w:t xml:space="preserve"> </w:t>
      </w:r>
      <w:proofErr w:type="spellStart"/>
      <w:r>
        <w:t>materijalom</w:t>
      </w:r>
      <w:proofErr w:type="spellEnd"/>
      <w:r>
        <w:t xml:space="preserve"> </w:t>
      </w:r>
      <w:proofErr w:type="spellStart"/>
      <w:r>
        <w:t>birački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vraća</w:t>
      </w:r>
      <w:proofErr w:type="spellEnd"/>
      <w:r>
        <w:t xml:space="preserve">,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opštinskoj</w:t>
      </w:r>
      <w:proofErr w:type="spellEnd"/>
      <w:r>
        <w:t xml:space="preserve"> </w:t>
      </w:r>
      <w:proofErr w:type="spellStart"/>
      <w:r>
        <w:t>izbornoj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Predstavnik</w:t>
      </w:r>
      <w:proofErr w:type="spellEnd"/>
      <w:r>
        <w:t xml:space="preserve"> </w:t>
      </w:r>
      <w:proofErr w:type="spellStart"/>
      <w:r>
        <w:t>opštinske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prijema</w:t>
      </w:r>
      <w:proofErr w:type="spellEnd"/>
      <w:r>
        <w:t xml:space="preserve"> </w:t>
      </w:r>
      <w:proofErr w:type="spellStart"/>
      <w:r>
        <w:t>provjerava</w:t>
      </w:r>
      <w:proofErr w:type="spellEnd"/>
      <w:r>
        <w:t xml:space="preserve"> da li se </w:t>
      </w:r>
      <w:proofErr w:type="spellStart"/>
      <w:r>
        <w:t>uređaj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identifikaciju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u </w:t>
      </w:r>
      <w:proofErr w:type="spellStart"/>
      <w:r>
        <w:t>zaštitnoj</w:t>
      </w:r>
      <w:proofErr w:type="spellEnd"/>
      <w:r>
        <w:t xml:space="preserve"> </w:t>
      </w:r>
      <w:proofErr w:type="spellStart"/>
      <w:r>
        <w:t>kutiji</w:t>
      </w:r>
      <w:proofErr w:type="spellEnd"/>
      <w:r>
        <w:t xml:space="preserve"> </w:t>
      </w:r>
      <w:proofErr w:type="spellStart"/>
      <w:r>
        <w:t>propisno</w:t>
      </w:r>
      <w:proofErr w:type="spellEnd"/>
      <w:r>
        <w:t xml:space="preserve"> </w:t>
      </w:r>
      <w:proofErr w:type="spellStart"/>
      <w:r>
        <w:t>upakovan</w:t>
      </w:r>
      <w:proofErr w:type="spellEnd"/>
      <w:r>
        <w:t xml:space="preserve">, da li se u </w:t>
      </w:r>
      <w:proofErr w:type="spellStart"/>
      <w:r>
        <w:t>kutiji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prati</w:t>
      </w:r>
      <w:proofErr w:type="spellEnd"/>
      <w:r>
        <w:t xml:space="preserve"> </w:t>
      </w:r>
      <w:proofErr w:type="spellStart"/>
      <w:r>
        <w:t>uređaj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li </w:t>
      </w:r>
      <w:proofErr w:type="spellStart"/>
      <w:r>
        <w:t>ima</w:t>
      </w:r>
      <w:proofErr w:type="spellEnd"/>
      <w:r>
        <w:t xml:space="preserve"> </w:t>
      </w:r>
      <w:proofErr w:type="spellStart"/>
      <w:r>
        <w:t>eventualnih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.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konstatovana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nedostaci</w:t>
      </w:r>
      <w:proofErr w:type="spellEnd"/>
      <w:r>
        <w:t xml:space="preserve"> </w:t>
      </w:r>
      <w:proofErr w:type="spellStart"/>
      <w:r>
        <w:t>sačinjava</w:t>
      </w:r>
      <w:proofErr w:type="spellEnd"/>
      <w:r>
        <w:t xml:space="preserve"> se </w:t>
      </w:r>
      <w:proofErr w:type="spellStart"/>
      <w:r>
        <w:t>zapisnik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proteka</w:t>
      </w:r>
      <w:proofErr w:type="spellEnd"/>
      <w:r>
        <w:t xml:space="preserve"> 72 </w:t>
      </w:r>
      <w:proofErr w:type="spellStart"/>
      <w:r>
        <w:t>sata</w:t>
      </w:r>
      <w:proofErr w:type="spellEnd"/>
      <w:r>
        <w:t xml:space="preserve"> od dana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uređaje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identifikaciju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biračkih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prigovora</w:t>
      </w:r>
      <w:proofErr w:type="spellEnd"/>
      <w:r>
        <w:t xml:space="preserve"> </w:t>
      </w:r>
      <w:proofErr w:type="spellStart"/>
      <w:r>
        <w:t>opštinska</w:t>
      </w:r>
      <w:proofErr w:type="spellEnd"/>
      <w:r>
        <w:t xml:space="preserve"> </w:t>
      </w:r>
      <w:proofErr w:type="spellStart"/>
      <w:r>
        <w:t>izborna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vraća</w:t>
      </w:r>
      <w:proofErr w:type="spellEnd"/>
      <w:r>
        <w:t xml:space="preserve">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izbornoj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Uređaji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identifikaciju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biračkih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podneseni</w:t>
      </w:r>
      <w:proofErr w:type="spellEnd"/>
      <w:r>
        <w:t xml:space="preserve"> </w:t>
      </w:r>
      <w:proofErr w:type="spellStart"/>
      <w:r>
        <w:t>prigovori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ponovljeni</w:t>
      </w:r>
      <w:proofErr w:type="spellEnd"/>
      <w:r>
        <w:t xml:space="preserve"> </w:t>
      </w:r>
      <w:proofErr w:type="spellStart"/>
      <w:r>
        <w:t>izbori</w:t>
      </w:r>
      <w:proofErr w:type="spellEnd"/>
      <w:r>
        <w:t xml:space="preserve">, </w:t>
      </w:r>
      <w:proofErr w:type="spellStart"/>
      <w:r>
        <w:t>vraćaju</w:t>
      </w:r>
      <w:proofErr w:type="spellEnd"/>
      <w:r>
        <w:t xml:space="preserve"> se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izbornoj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48 sati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konačnosti</w:t>
      </w:r>
      <w:proofErr w:type="spellEnd"/>
      <w:r>
        <w:t xml:space="preserve">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prigovorima</w:t>
      </w:r>
      <w:proofErr w:type="spellEnd"/>
      <w:r>
        <w:t>.</w:t>
      </w:r>
    </w:p>
    <w:p w:rsidR="00145908" w:rsidRDefault="00EB20BD">
      <w:pPr>
        <w:pStyle w:val="N01X"/>
      </w:pPr>
      <w:r>
        <w:t xml:space="preserve">II </w:t>
      </w:r>
      <w:proofErr w:type="spellStart"/>
      <w:r>
        <w:t>Izborni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poslanika</w:t>
      </w:r>
      <w:proofErr w:type="spellEnd"/>
    </w:p>
    <w:p w:rsidR="00145908" w:rsidRDefault="00EB20BD">
      <w:pPr>
        <w:pStyle w:val="T30X"/>
        <w:ind w:left="283" w:hanging="283"/>
      </w:pPr>
      <w:r>
        <w:t xml:space="preserve">4.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unutrašnjih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štampa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ovjerava</w:t>
      </w:r>
      <w:proofErr w:type="spellEnd"/>
      <w:r>
        <w:t xml:space="preserve"> </w:t>
      </w:r>
      <w:proofErr w:type="spellStart"/>
      <w:r>
        <w:t>izvode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spiska</w:t>
      </w:r>
      <w:proofErr w:type="spellEnd"/>
      <w:r>
        <w:t xml:space="preserve"> (</w:t>
      </w:r>
      <w:proofErr w:type="spellStart"/>
      <w:r>
        <w:t>po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biračko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) </w:t>
      </w:r>
      <w:proofErr w:type="spellStart"/>
      <w:r>
        <w:t>razvrstane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jedinicama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biračkim</w:t>
      </w:r>
      <w:proofErr w:type="spellEnd"/>
      <w:r>
        <w:t xml:space="preserve"> </w:t>
      </w:r>
      <w:proofErr w:type="spellStart"/>
      <w:r>
        <w:t>mjestima</w:t>
      </w:r>
      <w:proofErr w:type="spellEnd"/>
      <w:r>
        <w:t xml:space="preserve">, </w:t>
      </w:r>
      <w:proofErr w:type="spellStart"/>
      <w:r>
        <w:t>unosi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verziju</w:t>
      </w:r>
      <w:proofErr w:type="spellEnd"/>
      <w:r>
        <w:t xml:space="preserve"> </w:t>
      </w:r>
      <w:proofErr w:type="spellStart"/>
      <w:r>
        <w:t>izvoda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spiska</w:t>
      </w:r>
      <w:proofErr w:type="spellEnd"/>
      <w:r>
        <w:t xml:space="preserve"> u </w:t>
      </w:r>
      <w:proofErr w:type="spellStart"/>
      <w:r>
        <w:t>uređaje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identifikaciju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biračko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izbornoj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pet dana od dana </w:t>
      </w:r>
      <w:proofErr w:type="spellStart"/>
      <w:r>
        <w:t>zaključenja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spiska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lastRenderedPageBreak/>
        <w:t xml:space="preserve">  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izborna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izborni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ove</w:t>
      </w:r>
      <w:proofErr w:type="spellEnd"/>
      <w:r>
        <w:t xml:space="preserve"> </w:t>
      </w:r>
      <w:proofErr w:type="spellStart"/>
      <w:r>
        <w:t>tačke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odgovarajućoj</w:t>
      </w:r>
      <w:proofErr w:type="spellEnd"/>
      <w:r>
        <w:t xml:space="preserve"> </w:t>
      </w:r>
      <w:proofErr w:type="spellStart"/>
      <w:r>
        <w:t>opštinskoj</w:t>
      </w:r>
      <w:proofErr w:type="spellEnd"/>
      <w:r>
        <w:t xml:space="preserve"> </w:t>
      </w:r>
      <w:proofErr w:type="spellStart"/>
      <w:r>
        <w:t>izbornoj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24 </w:t>
      </w:r>
      <w:proofErr w:type="spellStart"/>
      <w:r>
        <w:t>časa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prijema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Sekretar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opštinske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određuju</w:t>
      </w:r>
      <w:proofErr w:type="spellEnd"/>
      <w:r>
        <w:t xml:space="preserve"> </w:t>
      </w:r>
      <w:proofErr w:type="spellStart"/>
      <w:r>
        <w:t>predstavnike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primopredaju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istovremeno</w:t>
      </w:r>
      <w:proofErr w:type="spellEnd"/>
      <w:r>
        <w:t xml:space="preserve"> </w:t>
      </w:r>
      <w:proofErr w:type="spellStart"/>
      <w:r>
        <w:t>održava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u </w:t>
      </w:r>
      <w:proofErr w:type="spellStart"/>
      <w:r>
        <w:t>uređaj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identifikaciju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unosi</w:t>
      </w:r>
      <w:proofErr w:type="spellEnd"/>
      <w:r>
        <w:t xml:space="preserve"> se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elektronska</w:t>
      </w:r>
      <w:proofErr w:type="spellEnd"/>
      <w:r>
        <w:t xml:space="preserve"> </w:t>
      </w:r>
      <w:proofErr w:type="spellStart"/>
      <w:r>
        <w:t>verzija</w:t>
      </w:r>
      <w:proofErr w:type="spellEnd"/>
      <w:r>
        <w:t xml:space="preserve"> </w:t>
      </w:r>
      <w:proofErr w:type="spellStart"/>
      <w:r>
        <w:t>izvoda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spiska</w:t>
      </w:r>
      <w:proofErr w:type="spellEnd"/>
      <w:r>
        <w:t xml:space="preserve">, a </w:t>
      </w:r>
      <w:proofErr w:type="spellStart"/>
      <w:r>
        <w:t>štampaju</w:t>
      </w:r>
      <w:proofErr w:type="spellEnd"/>
      <w:r>
        <w:t xml:space="preserve"> se </w:t>
      </w:r>
      <w:proofErr w:type="spellStart"/>
      <w:r>
        <w:t>po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izvoda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spiska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svaku</w:t>
      </w:r>
      <w:proofErr w:type="spellEnd"/>
      <w:r>
        <w:t xml:space="preserve"> </w:t>
      </w:r>
      <w:proofErr w:type="spellStart"/>
      <w:r>
        <w:t>vrstu</w:t>
      </w:r>
      <w:proofErr w:type="spellEnd"/>
      <w:r>
        <w:t xml:space="preserve"> </w:t>
      </w:r>
      <w:proofErr w:type="spellStart"/>
      <w:r>
        <w:t>izbora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izborna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organizuje</w:t>
      </w:r>
      <w:proofErr w:type="spellEnd"/>
      <w:r>
        <w:t xml:space="preserve"> </w:t>
      </w:r>
      <w:proofErr w:type="spellStart"/>
      <w:r>
        <w:t>glasanje</w:t>
      </w:r>
      <w:proofErr w:type="spellEnd"/>
      <w:r>
        <w:t xml:space="preserve"> </w:t>
      </w:r>
      <w:proofErr w:type="spellStart"/>
      <w:r>
        <w:t>pritvorenih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izdržavanju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</w:t>
      </w:r>
      <w:proofErr w:type="spellStart"/>
      <w:r>
        <w:t>zatvora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o </w:t>
      </w:r>
      <w:proofErr w:type="spellStart"/>
      <w:r>
        <w:t>glasanju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lica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završenog</w:t>
      </w:r>
      <w:proofErr w:type="spellEnd"/>
      <w:r>
        <w:t xml:space="preserve"> </w:t>
      </w:r>
      <w:proofErr w:type="spellStart"/>
      <w:r>
        <w:t>glasanja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, </w:t>
      </w:r>
      <w:proofErr w:type="spellStart"/>
      <w:r>
        <w:t>birački</w:t>
      </w:r>
      <w:proofErr w:type="spellEnd"/>
      <w:r>
        <w:t xml:space="preserve"> </w:t>
      </w:r>
      <w:proofErr w:type="spellStart"/>
      <w:r>
        <w:t>odbori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opštinske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uređajima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identifikaciju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postupaju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tačkom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Opštinske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izbornoj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,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izvještaje</w:t>
      </w:r>
      <w:proofErr w:type="spellEnd"/>
      <w:r>
        <w:t xml:space="preserve"> 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poslanike</w:t>
      </w:r>
      <w:proofErr w:type="spellEnd"/>
      <w:r>
        <w:t xml:space="preserve"> u </w:t>
      </w:r>
      <w:proofErr w:type="spellStart"/>
      <w:r>
        <w:t>opštini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zapisnike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opštinske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glasanja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poslanike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biračkim</w:t>
      </w:r>
      <w:proofErr w:type="spellEnd"/>
      <w:r>
        <w:t xml:space="preserve"> </w:t>
      </w:r>
      <w:proofErr w:type="spellStart"/>
      <w:r>
        <w:t>mjestima</w:t>
      </w:r>
      <w:proofErr w:type="spellEnd"/>
      <w:r>
        <w:t xml:space="preserve"> u </w:t>
      </w:r>
      <w:proofErr w:type="spellStart"/>
      <w:r>
        <w:t>opštini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Opštinska</w:t>
      </w:r>
      <w:proofErr w:type="spellEnd"/>
      <w:r>
        <w:t xml:space="preserve"> </w:t>
      </w:r>
      <w:proofErr w:type="spellStart"/>
      <w:r>
        <w:t>izborna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ovlašćuje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njeno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predati</w:t>
      </w:r>
      <w:proofErr w:type="spellEnd"/>
      <w:r>
        <w:t xml:space="preserve"> </w:t>
      </w:r>
      <w:proofErr w:type="spellStart"/>
      <w:r>
        <w:t>izvještaje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izborni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izbornoj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izborni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(</w:t>
      </w:r>
      <w:proofErr w:type="spellStart"/>
      <w:r>
        <w:t>zapisnici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biračkih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, </w:t>
      </w:r>
      <w:proofErr w:type="spellStart"/>
      <w:r>
        <w:t>zapisnik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opštinske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, </w:t>
      </w:r>
      <w:proofErr w:type="spellStart"/>
      <w:r>
        <w:t>rješenja</w:t>
      </w:r>
      <w:proofErr w:type="spellEnd"/>
      <w:r>
        <w:t xml:space="preserve">, </w:t>
      </w:r>
      <w:proofErr w:type="spellStart"/>
      <w:r>
        <w:t>odluke</w:t>
      </w:r>
      <w:proofErr w:type="spellEnd"/>
      <w:r>
        <w:t xml:space="preserve">, </w:t>
      </w:r>
      <w:proofErr w:type="spellStart"/>
      <w:r>
        <w:t>upotrijebljeni</w:t>
      </w:r>
      <w:proofErr w:type="spellEnd"/>
      <w:r>
        <w:t xml:space="preserve"> </w:t>
      </w:r>
      <w:proofErr w:type="spellStart"/>
      <w:r>
        <w:t>glasački</w:t>
      </w:r>
      <w:proofErr w:type="spellEnd"/>
      <w:r>
        <w:t xml:space="preserve"> </w:t>
      </w:r>
      <w:proofErr w:type="spellStart"/>
      <w:r>
        <w:t>listići</w:t>
      </w:r>
      <w:proofErr w:type="spellEnd"/>
      <w:r>
        <w:t xml:space="preserve">, </w:t>
      </w:r>
      <w:proofErr w:type="spellStart"/>
      <w:r>
        <w:t>kontrolni</w:t>
      </w:r>
      <w:proofErr w:type="spellEnd"/>
      <w:r>
        <w:t xml:space="preserve"> </w:t>
      </w:r>
      <w:proofErr w:type="spellStart"/>
      <w:r>
        <w:t>kuponi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štampani</w:t>
      </w:r>
      <w:proofErr w:type="spellEnd"/>
      <w:r>
        <w:t xml:space="preserve"> </w:t>
      </w:r>
      <w:proofErr w:type="spellStart"/>
      <w:r>
        <w:t>odresci-potvrde</w:t>
      </w:r>
      <w:proofErr w:type="spellEnd"/>
      <w:r>
        <w:t xml:space="preserve"> o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identifikaciji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, </w:t>
      </w:r>
      <w:proofErr w:type="spellStart"/>
      <w:r>
        <w:t>oglasi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dr.),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 </w:t>
      </w:r>
      <w:proofErr w:type="spellStart"/>
      <w:r>
        <w:t>čuvaju</w:t>
      </w:r>
      <w:proofErr w:type="spellEnd"/>
      <w:r>
        <w:t xml:space="preserve"> se u </w:t>
      </w:r>
      <w:proofErr w:type="spellStart"/>
      <w:r>
        <w:t>opštinskoj</w:t>
      </w:r>
      <w:proofErr w:type="spellEnd"/>
      <w:r>
        <w:t xml:space="preserve"> </w:t>
      </w:r>
      <w:proofErr w:type="spellStart"/>
      <w:r>
        <w:t>izbornoj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>.</w:t>
      </w:r>
    </w:p>
    <w:p w:rsidR="00145908" w:rsidRDefault="00EB20BD">
      <w:pPr>
        <w:pStyle w:val="N01X"/>
      </w:pPr>
      <w:r>
        <w:t xml:space="preserve">III </w:t>
      </w:r>
      <w:proofErr w:type="spellStart"/>
      <w:r>
        <w:t>Izborni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</w:t>
      </w:r>
    </w:p>
    <w:p w:rsidR="00145908" w:rsidRDefault="00EB20BD">
      <w:pPr>
        <w:pStyle w:val="T30X"/>
        <w:ind w:left="283" w:hanging="283"/>
      </w:pPr>
      <w:r>
        <w:t xml:space="preserve">5.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unutrašnjih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štampa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ovjerava</w:t>
      </w:r>
      <w:proofErr w:type="spellEnd"/>
      <w:r>
        <w:t xml:space="preserve"> </w:t>
      </w:r>
      <w:proofErr w:type="spellStart"/>
      <w:r>
        <w:t>izvode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spiska</w:t>
      </w:r>
      <w:proofErr w:type="spellEnd"/>
      <w:r>
        <w:t xml:space="preserve"> (</w:t>
      </w:r>
      <w:proofErr w:type="spellStart"/>
      <w:r>
        <w:t>po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biračko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) </w:t>
      </w:r>
      <w:proofErr w:type="spellStart"/>
      <w:r>
        <w:t>razvrstane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jedinicama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biračkim</w:t>
      </w:r>
      <w:proofErr w:type="spellEnd"/>
      <w:r>
        <w:t xml:space="preserve"> </w:t>
      </w:r>
      <w:proofErr w:type="spellStart"/>
      <w:r>
        <w:t>mjestima</w:t>
      </w:r>
      <w:proofErr w:type="spellEnd"/>
      <w:r>
        <w:t xml:space="preserve">, </w:t>
      </w:r>
      <w:proofErr w:type="spellStart"/>
      <w:r>
        <w:t>unosi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verziju</w:t>
      </w:r>
      <w:proofErr w:type="spellEnd"/>
      <w:r>
        <w:t xml:space="preserve"> </w:t>
      </w:r>
      <w:proofErr w:type="spellStart"/>
      <w:r>
        <w:t>izvoda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spiska</w:t>
      </w:r>
      <w:proofErr w:type="spellEnd"/>
      <w:r>
        <w:t xml:space="preserve"> u </w:t>
      </w:r>
      <w:proofErr w:type="spellStart"/>
      <w:r>
        <w:t>uređaje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identifikaciju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biračko</w:t>
      </w:r>
      <w:proofErr w:type="spellEnd"/>
      <w:r>
        <w:t xml:space="preserve"> </w:t>
      </w:r>
      <w:proofErr w:type="spellStart"/>
      <w:r>
        <w:t>mjesto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izbornoj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pet dana od dana </w:t>
      </w:r>
      <w:proofErr w:type="spellStart"/>
      <w:r>
        <w:t>zaključenja</w:t>
      </w:r>
      <w:proofErr w:type="spellEnd"/>
      <w:r>
        <w:t xml:space="preserve"> </w:t>
      </w:r>
      <w:proofErr w:type="spellStart"/>
      <w:r>
        <w:t>biračkog</w:t>
      </w:r>
      <w:proofErr w:type="spellEnd"/>
      <w:r>
        <w:t xml:space="preserve"> </w:t>
      </w:r>
      <w:proofErr w:type="spellStart"/>
      <w:r>
        <w:t>spiska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izborna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izborni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stava</w:t>
      </w:r>
      <w:proofErr w:type="spellEnd"/>
      <w:r>
        <w:t xml:space="preserve"> 2 </w:t>
      </w:r>
      <w:proofErr w:type="spellStart"/>
      <w:r>
        <w:t>ove</w:t>
      </w:r>
      <w:proofErr w:type="spellEnd"/>
      <w:r>
        <w:t xml:space="preserve"> </w:t>
      </w:r>
      <w:proofErr w:type="spellStart"/>
      <w:r>
        <w:t>tačke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odgovarajućoj</w:t>
      </w:r>
      <w:proofErr w:type="spellEnd"/>
      <w:r>
        <w:t xml:space="preserve"> </w:t>
      </w:r>
      <w:proofErr w:type="spellStart"/>
      <w:r>
        <w:t>opštinskoj</w:t>
      </w:r>
      <w:proofErr w:type="spellEnd"/>
      <w:r>
        <w:t xml:space="preserve"> </w:t>
      </w:r>
      <w:proofErr w:type="spellStart"/>
      <w:r>
        <w:t>izbornoj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24 </w:t>
      </w:r>
      <w:proofErr w:type="spellStart"/>
      <w:r>
        <w:t>časa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prijema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Sekretar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opštinske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određuju</w:t>
      </w:r>
      <w:proofErr w:type="spellEnd"/>
      <w:r>
        <w:t xml:space="preserve"> </w:t>
      </w:r>
      <w:proofErr w:type="spellStart"/>
      <w:r>
        <w:t>predstavnike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primopredaju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izborna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organizuje</w:t>
      </w:r>
      <w:proofErr w:type="spellEnd"/>
      <w:r>
        <w:t xml:space="preserve"> </w:t>
      </w:r>
      <w:proofErr w:type="spellStart"/>
      <w:r>
        <w:t>glasanje</w:t>
      </w:r>
      <w:proofErr w:type="spellEnd"/>
      <w:r>
        <w:t xml:space="preserve"> </w:t>
      </w:r>
      <w:proofErr w:type="spellStart"/>
      <w:r>
        <w:t>pritvorenih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izdržavanju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</w:t>
      </w:r>
      <w:proofErr w:type="spellStart"/>
      <w:r>
        <w:t>zatvora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o </w:t>
      </w:r>
      <w:proofErr w:type="spellStart"/>
      <w:r>
        <w:t>glasanju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lica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završenog</w:t>
      </w:r>
      <w:proofErr w:type="spellEnd"/>
      <w:r>
        <w:t xml:space="preserve"> </w:t>
      </w:r>
      <w:proofErr w:type="spellStart"/>
      <w:r>
        <w:t>glasanja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Gore, </w:t>
      </w:r>
      <w:proofErr w:type="spellStart"/>
      <w:r>
        <w:t>birački</w:t>
      </w:r>
      <w:proofErr w:type="spellEnd"/>
      <w:r>
        <w:t xml:space="preserve"> </w:t>
      </w:r>
      <w:proofErr w:type="spellStart"/>
      <w:r>
        <w:t>odbori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opštinske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uređajima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elektronsku</w:t>
      </w:r>
      <w:proofErr w:type="spellEnd"/>
      <w:r>
        <w:t xml:space="preserve"> </w:t>
      </w:r>
      <w:proofErr w:type="spellStart"/>
      <w:r>
        <w:t>identifikaciju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 </w:t>
      </w:r>
      <w:proofErr w:type="spellStart"/>
      <w:r>
        <w:t>postupaju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tačkom</w:t>
      </w:r>
      <w:proofErr w:type="spellEnd"/>
      <w:r>
        <w:t xml:space="preserve"> 3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Uputstva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Opštinske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izbornoj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 xml:space="preserve">, u </w:t>
      </w:r>
      <w:proofErr w:type="spellStart"/>
      <w:r>
        <w:t>propisanom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izvještaje</w:t>
      </w:r>
      <w:proofErr w:type="spellEnd"/>
      <w:r>
        <w:t xml:space="preserve"> 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u </w:t>
      </w:r>
      <w:proofErr w:type="spellStart"/>
      <w:r>
        <w:t>opštini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zapisnike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opštinske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glasanja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biračkim</w:t>
      </w:r>
      <w:proofErr w:type="spellEnd"/>
      <w:r>
        <w:t xml:space="preserve"> </w:t>
      </w:r>
      <w:proofErr w:type="spellStart"/>
      <w:r>
        <w:t>mjestima</w:t>
      </w:r>
      <w:proofErr w:type="spellEnd"/>
      <w:r>
        <w:t xml:space="preserve"> u </w:t>
      </w:r>
      <w:proofErr w:type="spellStart"/>
      <w:r>
        <w:t>opštini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Opštinska</w:t>
      </w:r>
      <w:proofErr w:type="spellEnd"/>
      <w:r>
        <w:t xml:space="preserve"> </w:t>
      </w:r>
      <w:proofErr w:type="spellStart"/>
      <w:r>
        <w:t>izborna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ovlašćuje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njeno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</w:t>
      </w:r>
      <w:proofErr w:type="spellStart"/>
      <w:r>
        <w:t>predati</w:t>
      </w:r>
      <w:proofErr w:type="spellEnd"/>
      <w:r>
        <w:t xml:space="preserve"> </w:t>
      </w:r>
      <w:proofErr w:type="spellStart"/>
      <w:r>
        <w:t>izvještaje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izborni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Državnoj</w:t>
      </w:r>
      <w:proofErr w:type="spellEnd"/>
      <w:r>
        <w:t xml:space="preserve"> </w:t>
      </w:r>
      <w:proofErr w:type="spellStart"/>
      <w:r>
        <w:t>izbornoj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izborni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(</w:t>
      </w:r>
      <w:proofErr w:type="spellStart"/>
      <w:r>
        <w:t>zapisnici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biračkih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, </w:t>
      </w:r>
      <w:proofErr w:type="spellStart"/>
      <w:r>
        <w:t>zapisnik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opštinske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, </w:t>
      </w:r>
      <w:proofErr w:type="spellStart"/>
      <w:r>
        <w:t>rješenja</w:t>
      </w:r>
      <w:proofErr w:type="spellEnd"/>
      <w:r>
        <w:t xml:space="preserve">, </w:t>
      </w:r>
      <w:proofErr w:type="spellStart"/>
      <w:r>
        <w:t>odluke</w:t>
      </w:r>
      <w:proofErr w:type="spellEnd"/>
      <w:r>
        <w:t xml:space="preserve">, </w:t>
      </w:r>
      <w:proofErr w:type="spellStart"/>
      <w:r>
        <w:t>upotrijebljeni</w:t>
      </w:r>
      <w:proofErr w:type="spellEnd"/>
      <w:r>
        <w:t xml:space="preserve"> </w:t>
      </w:r>
      <w:proofErr w:type="spellStart"/>
      <w:r>
        <w:t>glasački</w:t>
      </w:r>
      <w:proofErr w:type="spellEnd"/>
      <w:r>
        <w:t xml:space="preserve"> </w:t>
      </w:r>
      <w:proofErr w:type="spellStart"/>
      <w:r>
        <w:t>listići</w:t>
      </w:r>
      <w:proofErr w:type="spellEnd"/>
      <w:r>
        <w:t xml:space="preserve">, </w:t>
      </w:r>
      <w:proofErr w:type="spellStart"/>
      <w:r>
        <w:t>kontrolni</w:t>
      </w:r>
      <w:proofErr w:type="spellEnd"/>
      <w:r>
        <w:t xml:space="preserve"> </w:t>
      </w:r>
      <w:proofErr w:type="spellStart"/>
      <w:r>
        <w:t>kuponi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štampani</w:t>
      </w:r>
      <w:proofErr w:type="spellEnd"/>
      <w:r>
        <w:t xml:space="preserve"> </w:t>
      </w:r>
      <w:proofErr w:type="spellStart"/>
      <w:r>
        <w:t>odresci-potvrde</w:t>
      </w:r>
      <w:proofErr w:type="spellEnd"/>
      <w:r>
        <w:t xml:space="preserve"> o </w:t>
      </w:r>
      <w:proofErr w:type="spellStart"/>
      <w:r>
        <w:t>elektronskoj</w:t>
      </w:r>
      <w:proofErr w:type="spellEnd"/>
      <w:r>
        <w:t xml:space="preserve"> </w:t>
      </w:r>
      <w:proofErr w:type="spellStart"/>
      <w:r>
        <w:t>identifikaciji</w:t>
      </w:r>
      <w:proofErr w:type="spellEnd"/>
      <w:r>
        <w:t xml:space="preserve"> </w:t>
      </w:r>
      <w:proofErr w:type="spellStart"/>
      <w:r>
        <w:t>birača</w:t>
      </w:r>
      <w:proofErr w:type="spellEnd"/>
      <w:r>
        <w:t xml:space="preserve">, </w:t>
      </w:r>
      <w:proofErr w:type="spellStart"/>
      <w:r>
        <w:t>oglasi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dr.), </w:t>
      </w:r>
      <w:proofErr w:type="spellStart"/>
      <w:r>
        <w:t>za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</w:t>
      </w:r>
      <w:proofErr w:type="spellStart"/>
      <w:r>
        <w:t>čuvaju</w:t>
      </w:r>
      <w:proofErr w:type="spellEnd"/>
      <w:r>
        <w:t xml:space="preserve"> se u </w:t>
      </w:r>
      <w:proofErr w:type="spellStart"/>
      <w:r>
        <w:t>opštinskoj</w:t>
      </w:r>
      <w:proofErr w:type="spellEnd"/>
      <w:r>
        <w:t xml:space="preserve"> </w:t>
      </w:r>
      <w:proofErr w:type="spellStart"/>
      <w:r>
        <w:t>izbornoj</w:t>
      </w:r>
      <w:proofErr w:type="spellEnd"/>
      <w:r>
        <w:t xml:space="preserve"> </w:t>
      </w:r>
      <w:proofErr w:type="spellStart"/>
      <w:r>
        <w:t>komisiji</w:t>
      </w:r>
      <w:proofErr w:type="spellEnd"/>
      <w:r>
        <w:t>.</w:t>
      </w:r>
    </w:p>
    <w:p w:rsidR="00145908" w:rsidRDefault="00EB20BD">
      <w:pPr>
        <w:pStyle w:val="N01X"/>
      </w:pPr>
      <w:r>
        <w:t xml:space="preserve">IV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rukovanja</w:t>
      </w:r>
      <w:proofErr w:type="spellEnd"/>
      <w:r>
        <w:t xml:space="preserve"> </w:t>
      </w:r>
      <w:proofErr w:type="spellStart"/>
      <w:r>
        <w:t>izbornim</w:t>
      </w:r>
      <w:proofErr w:type="spellEnd"/>
      <w:r>
        <w:t xml:space="preserve"> </w:t>
      </w:r>
      <w:proofErr w:type="spellStart"/>
      <w:r>
        <w:t>materijalom</w:t>
      </w:r>
      <w:proofErr w:type="spellEnd"/>
    </w:p>
    <w:p w:rsidR="00145908" w:rsidRDefault="00EB20BD">
      <w:pPr>
        <w:pStyle w:val="T30X"/>
        <w:ind w:left="283" w:hanging="283"/>
      </w:pPr>
      <w:r>
        <w:t xml:space="preserve">6. Sa </w:t>
      </w:r>
      <w:proofErr w:type="spellStart"/>
      <w:r>
        <w:t>izbornim</w:t>
      </w:r>
      <w:proofErr w:type="spellEnd"/>
      <w:r>
        <w:t xml:space="preserve"> </w:t>
      </w:r>
      <w:proofErr w:type="spellStart"/>
      <w:r>
        <w:t>materijalom</w:t>
      </w:r>
      <w:proofErr w:type="spellEnd"/>
      <w:r>
        <w:t xml:space="preserve"> se </w:t>
      </w:r>
      <w:proofErr w:type="spellStart"/>
      <w:r>
        <w:t>rukuje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savjestan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Za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odgovoran</w:t>
      </w:r>
      <w:proofErr w:type="spellEnd"/>
      <w:r>
        <w:t xml:space="preserve"> je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>.</w:t>
      </w:r>
    </w:p>
    <w:p w:rsidR="00145908" w:rsidRDefault="00EB20BD">
      <w:pPr>
        <w:pStyle w:val="T30X"/>
        <w:ind w:left="567" w:hanging="283"/>
      </w:pPr>
      <w:r>
        <w:t xml:space="preserve">  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dužan</w:t>
      </w:r>
      <w:proofErr w:type="spellEnd"/>
      <w:r>
        <w:t xml:space="preserve"> je da </w:t>
      </w:r>
      <w:proofErr w:type="spellStart"/>
      <w:r>
        <w:t>ukaže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oštećenje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otuđenje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. </w:t>
      </w:r>
      <w:proofErr w:type="spellStart"/>
      <w:r>
        <w:t>Otuđenje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prijavljuje</w:t>
      </w:r>
      <w:proofErr w:type="spellEnd"/>
      <w:r>
        <w:t xml:space="preserve"> se </w:t>
      </w:r>
      <w:proofErr w:type="spellStart"/>
      <w:r>
        <w:t>nadležnom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>.</w:t>
      </w:r>
    </w:p>
    <w:p w:rsidR="00EB20BD" w:rsidRDefault="00EB20BD">
      <w:pPr>
        <w:pStyle w:val="T30X"/>
        <w:ind w:left="283" w:hanging="283"/>
      </w:pPr>
      <w:r>
        <w:t xml:space="preserve">7. </w:t>
      </w:r>
      <w:proofErr w:type="spellStart"/>
      <w:r>
        <w:t>Ovo</w:t>
      </w:r>
      <w:proofErr w:type="spellEnd"/>
      <w:r>
        <w:t xml:space="preserve"> </w:t>
      </w:r>
      <w:proofErr w:type="spellStart"/>
      <w:r>
        <w:t>uputstvo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objavljivanja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Gore".</w:t>
      </w:r>
    </w:p>
    <w:p w:rsidR="00BA5D49" w:rsidRDefault="00BA5D49" w:rsidP="009E2F81">
      <w:pPr>
        <w:pStyle w:val="T30X"/>
        <w:ind w:left="283" w:hanging="283"/>
        <w:jc w:val="center"/>
        <w:rPr>
          <w:b/>
        </w:rPr>
      </w:pPr>
    </w:p>
    <w:p w:rsidR="009E2F81" w:rsidRPr="009E2F81" w:rsidRDefault="009E2F81" w:rsidP="009E2F81">
      <w:pPr>
        <w:pStyle w:val="T30X"/>
        <w:ind w:left="283" w:hanging="283"/>
        <w:jc w:val="center"/>
        <w:rPr>
          <w:b/>
        </w:rPr>
      </w:pPr>
      <w:bookmarkStart w:id="0" w:name="_GoBack"/>
      <w:bookmarkEnd w:id="0"/>
      <w:proofErr w:type="spellStart"/>
      <w:r w:rsidRPr="009E2F81">
        <w:rPr>
          <w:b/>
        </w:rPr>
        <w:t>Broj</w:t>
      </w:r>
      <w:proofErr w:type="spellEnd"/>
      <w:r w:rsidRPr="009E2F81">
        <w:rPr>
          <w:b/>
        </w:rPr>
        <w:t>: 728</w:t>
      </w:r>
    </w:p>
    <w:p w:rsidR="009E2F81" w:rsidRPr="009E2F81" w:rsidRDefault="009E2F81" w:rsidP="009E2F81">
      <w:pPr>
        <w:pStyle w:val="T30X"/>
        <w:ind w:left="283" w:hanging="283"/>
        <w:jc w:val="center"/>
        <w:rPr>
          <w:b/>
        </w:rPr>
      </w:pPr>
      <w:r w:rsidRPr="009E2F81">
        <w:rPr>
          <w:b/>
        </w:rPr>
        <w:t xml:space="preserve">Podgorica, 29.12.2022. </w:t>
      </w:r>
      <w:proofErr w:type="spellStart"/>
      <w:r w:rsidRPr="009E2F81">
        <w:rPr>
          <w:b/>
        </w:rPr>
        <w:t>godine</w:t>
      </w:r>
      <w:proofErr w:type="spellEnd"/>
    </w:p>
    <w:p w:rsidR="009E2F81" w:rsidRPr="009E2F81" w:rsidRDefault="009E2F81" w:rsidP="009E2F81">
      <w:pPr>
        <w:pStyle w:val="T30X"/>
        <w:ind w:left="283" w:hanging="283"/>
        <w:jc w:val="center"/>
        <w:rPr>
          <w:b/>
        </w:rPr>
      </w:pPr>
      <w:proofErr w:type="spellStart"/>
      <w:r w:rsidRPr="009E2F81">
        <w:rPr>
          <w:b/>
        </w:rPr>
        <w:lastRenderedPageBreak/>
        <w:t>Predsjednik</w:t>
      </w:r>
      <w:proofErr w:type="spellEnd"/>
    </w:p>
    <w:p w:rsidR="009E2F81" w:rsidRPr="009E2F81" w:rsidRDefault="009E2F81" w:rsidP="009E2F81">
      <w:pPr>
        <w:pStyle w:val="T30X"/>
        <w:ind w:left="283" w:hanging="283"/>
        <w:jc w:val="center"/>
        <w:rPr>
          <w:b/>
        </w:rPr>
      </w:pPr>
      <w:proofErr w:type="spellStart"/>
      <w:r w:rsidRPr="009E2F81">
        <w:rPr>
          <w:b/>
        </w:rPr>
        <w:t>dr</w:t>
      </w:r>
      <w:proofErr w:type="spellEnd"/>
      <w:r w:rsidRPr="009E2F81">
        <w:rPr>
          <w:b/>
        </w:rPr>
        <w:t xml:space="preserve"> Nikola </w:t>
      </w:r>
      <w:proofErr w:type="spellStart"/>
      <w:r w:rsidRPr="009E2F81">
        <w:rPr>
          <w:b/>
        </w:rPr>
        <w:t>Mugoša</w:t>
      </w:r>
      <w:proofErr w:type="spellEnd"/>
      <w:r w:rsidRPr="009E2F81">
        <w:rPr>
          <w:b/>
        </w:rPr>
        <w:t xml:space="preserve">, </w:t>
      </w:r>
      <w:proofErr w:type="spellStart"/>
      <w:r w:rsidRPr="009E2F81">
        <w:rPr>
          <w:b/>
        </w:rPr>
        <w:t>s.r.</w:t>
      </w:r>
      <w:proofErr w:type="spellEnd"/>
    </w:p>
    <w:sectPr w:rsidR="009E2F81" w:rsidRPr="009E2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A71" w:rsidRDefault="00222A71">
      <w:r>
        <w:separator/>
      </w:r>
    </w:p>
  </w:endnote>
  <w:endnote w:type="continuationSeparator" w:id="0">
    <w:p w:rsidR="00222A71" w:rsidRDefault="0022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BD3" w:rsidRDefault="008D227B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BD3" w:rsidRDefault="008D227B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F81" w:rsidRDefault="009E2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A71" w:rsidRDefault="00222A71">
      <w:r>
        <w:separator/>
      </w:r>
    </w:p>
  </w:footnote>
  <w:footnote w:type="continuationSeparator" w:id="0">
    <w:p w:rsidR="00222A71" w:rsidRDefault="00222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908" w:rsidRDefault="00145908" w:rsidP="003B612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908" w:rsidRDefault="00145908" w:rsidP="003B6128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F81" w:rsidRDefault="009E2F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28"/>
    <w:rsid w:val="00145908"/>
    <w:rsid w:val="00222A71"/>
    <w:rsid w:val="003B6128"/>
    <w:rsid w:val="004505E9"/>
    <w:rsid w:val="008D227B"/>
    <w:rsid w:val="009E2F81"/>
    <w:rsid w:val="00B02BD3"/>
    <w:rsid w:val="00BA5D49"/>
    <w:rsid w:val="00EB20BD"/>
    <w:rsid w:val="00FF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E014E36"/>
  <w14:defaultImageDpi w14:val="0"/>
  <w15:docId w15:val="{0EDABF0C-A1D6-4285-B204-5ECB0873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</dc:subject>
  <dc:creator></dc:creator>
  <cp:keywords/>
  <dc:description/>
  <cp:lastModifiedBy>Milijana Radulovic</cp:lastModifiedBy>
  <cp:revision>3</cp:revision>
  <dcterms:created xsi:type="dcterms:W3CDTF">2024-08-27T11:51:00Z</dcterms:created>
  <dcterms:modified xsi:type="dcterms:W3CDTF">2024-08-27T11:51:00Z</dcterms:modified>
</cp:coreProperties>
</file>